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E561D8" w:rsidRDefault="00D248F7" w:rsidP="005D674C">
      <w:pPr>
        <w:spacing w:line="240" w:lineRule="auto"/>
        <w:rPr>
          <w:rFonts w:ascii="Toyota Display" w:hAnsi="Toyota Display"/>
          <w:b/>
          <w:szCs w:val="20"/>
          <w:lang w:val="nl-BE"/>
        </w:rPr>
      </w:pPr>
      <w:bookmarkStart w:id="0" w:name="_MacBuGuideStaticData_6480H"/>
      <w:r w:rsidRPr="00E561D8">
        <w:rPr>
          <w:rFonts w:ascii="Toyota Display" w:hAnsi="Toyota Display"/>
          <w:b/>
          <w:sz w:val="28"/>
          <w:szCs w:val="28"/>
          <w:lang w:val="nl-BE"/>
        </w:rPr>
        <w:t>PERSINFORMATIE</w:t>
      </w:r>
      <w:r w:rsidR="00A61836" w:rsidRPr="00E561D8">
        <w:rPr>
          <w:rFonts w:ascii="Toyota Display" w:hAnsi="Toyota Display"/>
          <w:b/>
          <w:sz w:val="28"/>
          <w:lang w:val="nl-BE"/>
        </w:rPr>
        <w:t xml:space="preserve">                                </w:t>
      </w:r>
      <w:r w:rsidRPr="00E561D8">
        <w:rPr>
          <w:rFonts w:ascii="Toyota Display" w:hAnsi="Toyota Display"/>
          <w:b/>
          <w:sz w:val="28"/>
          <w:lang w:val="nl-BE"/>
        </w:rPr>
        <w:t xml:space="preserve">       </w:t>
      </w:r>
      <w:proofErr w:type="gramStart"/>
      <w:r w:rsidR="00F47653" w:rsidRPr="00E561D8">
        <w:rPr>
          <w:rFonts w:ascii="Toyota Display" w:hAnsi="Toyota Display"/>
          <w:b/>
          <w:sz w:val="28"/>
          <w:lang w:val="nl-BE"/>
        </w:rPr>
        <w:tab/>
      </w:r>
      <w:r w:rsidRPr="00E561D8">
        <w:rPr>
          <w:rFonts w:ascii="Toyota Display" w:hAnsi="Toyota Display"/>
          <w:b/>
          <w:sz w:val="28"/>
          <w:lang w:val="nl-BE"/>
        </w:rPr>
        <w:t xml:space="preserve">           </w:t>
      </w:r>
      <w:proofErr w:type="gramEnd"/>
      <w:r w:rsidRPr="00E561D8">
        <w:rPr>
          <w:rFonts w:ascii="Toyota Display" w:hAnsi="Toyota Display"/>
          <w:b/>
          <w:szCs w:val="20"/>
          <w:lang w:val="nl-BE"/>
        </w:rPr>
        <w:t>2</w:t>
      </w:r>
      <w:r w:rsidR="00F47653" w:rsidRPr="00E561D8">
        <w:rPr>
          <w:rFonts w:ascii="Toyota Display" w:hAnsi="Toyota Display"/>
          <w:b/>
          <w:szCs w:val="20"/>
          <w:lang w:val="nl-BE"/>
        </w:rPr>
        <w:t xml:space="preserve"> maart</w:t>
      </w:r>
      <w:r w:rsidRPr="00E561D8">
        <w:rPr>
          <w:rFonts w:ascii="Toyota Display" w:hAnsi="Toyota Display"/>
          <w:b/>
          <w:szCs w:val="20"/>
          <w:lang w:val="nl-BE"/>
        </w:rPr>
        <w:t xml:space="preserve"> 2018</w:t>
      </w:r>
    </w:p>
    <w:bookmarkEnd w:id="0"/>
    <w:p w:rsidR="00F47653" w:rsidRPr="00E561D8" w:rsidRDefault="00F47653" w:rsidP="00F47653">
      <w:pPr>
        <w:spacing w:line="240" w:lineRule="auto"/>
        <w:ind w:right="702"/>
        <w:rPr>
          <w:rFonts w:ascii="Toyota Display" w:eastAsia="Cambria" w:hAnsi="Toyota Display"/>
          <w:b/>
          <w:sz w:val="21"/>
          <w:lang w:val="nl-BE" w:eastAsia="en-US"/>
        </w:rPr>
      </w:pPr>
    </w:p>
    <w:p w:rsidR="00F47653" w:rsidRPr="00E561D8" w:rsidRDefault="00F47653" w:rsidP="00F47653">
      <w:pPr>
        <w:spacing w:line="240" w:lineRule="auto"/>
        <w:ind w:right="702"/>
        <w:rPr>
          <w:rFonts w:ascii="Toyota Display" w:eastAsia="Cambria" w:hAnsi="Toyota Display"/>
          <w:b/>
          <w:sz w:val="21"/>
          <w:lang w:val="nl-BE" w:eastAsia="en-US"/>
        </w:rPr>
      </w:pPr>
    </w:p>
    <w:p w:rsidR="00F47653" w:rsidRPr="00E561D8" w:rsidRDefault="00F47653" w:rsidP="00F47653">
      <w:pPr>
        <w:spacing w:line="240" w:lineRule="auto"/>
        <w:ind w:right="702"/>
        <w:rPr>
          <w:rFonts w:ascii="Toyota Display" w:eastAsia="Cambria" w:hAnsi="Toyota Display"/>
          <w:b/>
          <w:sz w:val="21"/>
          <w:lang w:val="nl-BE" w:eastAsia="en-US"/>
        </w:rPr>
      </w:pPr>
    </w:p>
    <w:p w:rsidR="00F47653" w:rsidRPr="00E561D8" w:rsidRDefault="00F47653" w:rsidP="00F47653">
      <w:pPr>
        <w:spacing w:line="240" w:lineRule="auto"/>
        <w:ind w:right="702"/>
        <w:rPr>
          <w:rFonts w:ascii="Toyota Display" w:eastAsia="Cambria" w:hAnsi="Toyota Display"/>
          <w:b/>
          <w:sz w:val="21"/>
          <w:lang w:val="nl-BE" w:eastAsia="en-US"/>
        </w:rPr>
      </w:pPr>
    </w:p>
    <w:p w:rsidR="00F47653" w:rsidRPr="00E561D8" w:rsidRDefault="00F47653" w:rsidP="00F47653">
      <w:pPr>
        <w:spacing w:line="240" w:lineRule="auto"/>
        <w:rPr>
          <w:rFonts w:ascii="Toyota Display" w:eastAsia="Cambria" w:hAnsi="Toyota Display"/>
          <w:b/>
          <w:sz w:val="32"/>
          <w:szCs w:val="28"/>
          <w:lang w:val="nl-BE" w:eastAsia="en-US"/>
        </w:rPr>
      </w:pPr>
    </w:p>
    <w:p w:rsidR="00F47653" w:rsidRPr="002C45F9" w:rsidRDefault="00E561D8" w:rsidP="00F47653">
      <w:pPr>
        <w:spacing w:line="240" w:lineRule="auto"/>
        <w:rPr>
          <w:rFonts w:ascii="Toyota Display" w:eastAsia="Cambria" w:hAnsi="Toyota Display"/>
          <w:b/>
          <w:sz w:val="32"/>
          <w:szCs w:val="28"/>
          <w:lang w:val="nl-BE" w:eastAsia="en-US"/>
        </w:rPr>
      </w:pPr>
      <w:r w:rsidRPr="002C45F9">
        <w:rPr>
          <w:rFonts w:ascii="Toyota Display" w:eastAsia="Cambria" w:hAnsi="Toyota Display"/>
          <w:b/>
          <w:sz w:val="32"/>
          <w:szCs w:val="28"/>
          <w:lang w:val="nl-BE" w:eastAsia="en-US"/>
        </w:rPr>
        <w:t>DE TERUGKEER VAN EEN LEGENDE</w:t>
      </w:r>
    </w:p>
    <w:p w:rsidR="00F47653" w:rsidRPr="002C45F9" w:rsidRDefault="00F47653" w:rsidP="00F47653">
      <w:pPr>
        <w:spacing w:line="240" w:lineRule="auto"/>
        <w:rPr>
          <w:rFonts w:ascii="Toyota Display" w:eastAsia="Cambria" w:hAnsi="Toyota Display"/>
          <w:b/>
          <w:sz w:val="28"/>
          <w:szCs w:val="28"/>
          <w:lang w:val="nl-BE" w:eastAsia="en-US"/>
        </w:rPr>
      </w:pPr>
    </w:p>
    <w:p w:rsidR="00F47653" w:rsidRPr="002C45F9" w:rsidRDefault="002C45F9" w:rsidP="00F47653">
      <w:pPr>
        <w:spacing w:line="360" w:lineRule="auto"/>
        <w:rPr>
          <w:rFonts w:ascii="Arial" w:eastAsia="Cambria" w:hAnsi="Arial" w:cs="Arial"/>
          <w:b/>
          <w:sz w:val="24"/>
          <w:lang w:val="nl-BE" w:eastAsia="en-US"/>
        </w:rPr>
      </w:pPr>
      <w:r w:rsidRPr="002C45F9">
        <w:rPr>
          <w:rFonts w:ascii="Arial" w:eastAsia="Cambria" w:hAnsi="Arial" w:cs="Arial"/>
          <w:b/>
          <w:sz w:val="24"/>
          <w:lang w:val="nl-BE" w:eastAsia="en-US"/>
        </w:rPr>
        <w:t xml:space="preserve">Volg live deze langverwachte wereldpremière tijdens de </w:t>
      </w:r>
      <w:r>
        <w:rPr>
          <w:rFonts w:ascii="Arial" w:eastAsia="Cambria" w:hAnsi="Arial" w:cs="Arial"/>
          <w:b/>
          <w:sz w:val="24"/>
          <w:lang w:val="nl-BE" w:eastAsia="en-US"/>
        </w:rPr>
        <w:t>p</w:t>
      </w:r>
      <w:r w:rsidRPr="002C45F9">
        <w:rPr>
          <w:rFonts w:ascii="Arial" w:eastAsia="Cambria" w:hAnsi="Arial" w:cs="Arial"/>
          <w:b/>
          <w:sz w:val="24"/>
          <w:lang w:val="nl-BE" w:eastAsia="en-US"/>
        </w:rPr>
        <w:t>ersvoorstelling op het Salon van Geneve</w:t>
      </w:r>
      <w:r w:rsidR="00F47653" w:rsidRPr="002C45F9">
        <w:rPr>
          <w:rFonts w:ascii="Arial" w:eastAsia="Cambria" w:hAnsi="Arial" w:cs="Arial"/>
          <w:b/>
          <w:sz w:val="24"/>
          <w:lang w:val="nl-BE" w:eastAsia="en-US"/>
        </w:rPr>
        <w:t>.</w:t>
      </w:r>
      <w:bookmarkStart w:id="1" w:name="_GoBack"/>
      <w:bookmarkEnd w:id="1"/>
    </w:p>
    <w:p w:rsidR="00F47653" w:rsidRPr="002C45F9" w:rsidRDefault="00F47653" w:rsidP="00F47653">
      <w:pPr>
        <w:spacing w:line="240" w:lineRule="auto"/>
        <w:rPr>
          <w:rFonts w:ascii="Toyota Display" w:eastAsia="Cambria" w:hAnsi="Toyota Display"/>
          <w:b/>
          <w:sz w:val="24"/>
          <w:szCs w:val="28"/>
          <w:lang w:val="nl-BE" w:eastAsia="en-US"/>
        </w:rPr>
      </w:pPr>
    </w:p>
    <w:p w:rsidR="00F47653" w:rsidRPr="00F47653" w:rsidRDefault="00E561D8" w:rsidP="00F47653">
      <w:pPr>
        <w:spacing w:line="360" w:lineRule="auto"/>
        <w:rPr>
          <w:rFonts w:ascii="Arial" w:eastAsia="Cambria" w:hAnsi="Arial" w:cs="Arial"/>
          <w:sz w:val="24"/>
          <w:lang w:val="en-GB" w:eastAsia="en-US"/>
        </w:rPr>
      </w:pPr>
      <w:hyperlink r:id="rId8" w:history="1">
        <w:r w:rsidR="00F47653" w:rsidRPr="00F47653">
          <w:rPr>
            <w:rFonts w:ascii="Arial" w:eastAsia="Cambria" w:hAnsi="Arial" w:cs="Arial"/>
            <w:color w:val="0000FF"/>
            <w:sz w:val="24"/>
            <w:u w:val="single"/>
          </w:rPr>
          <w:t>https://livestream.com/Toyota/Geneva2018</w:t>
        </w:r>
      </w:hyperlink>
    </w:p>
    <w:p w:rsidR="00F47653" w:rsidRDefault="00E561D8" w:rsidP="00F47653">
      <w:pPr>
        <w:spacing w:line="360" w:lineRule="auto"/>
        <w:rPr>
          <w:rFonts w:ascii="Arial" w:eastAsia="Cambria" w:hAnsi="Arial" w:cs="Arial"/>
          <w:sz w:val="24"/>
          <w:lang w:val="en-GB" w:eastAsia="en-US"/>
        </w:rPr>
      </w:pPr>
      <w:proofErr w:type="spellStart"/>
      <w:r>
        <w:rPr>
          <w:rFonts w:ascii="Arial" w:eastAsia="Cambria" w:hAnsi="Arial" w:cs="Arial"/>
          <w:sz w:val="24"/>
          <w:lang w:val="en-GB" w:eastAsia="en-US"/>
        </w:rPr>
        <w:t>Dinsdag</w:t>
      </w:r>
      <w:proofErr w:type="spellEnd"/>
      <w:r>
        <w:rPr>
          <w:rFonts w:ascii="Arial" w:eastAsia="Cambria" w:hAnsi="Arial" w:cs="Arial"/>
          <w:sz w:val="24"/>
          <w:lang w:val="en-GB" w:eastAsia="en-US"/>
        </w:rPr>
        <w:t xml:space="preserve"> 6 </w:t>
      </w:r>
      <w:proofErr w:type="spellStart"/>
      <w:r>
        <w:rPr>
          <w:rFonts w:ascii="Arial" w:eastAsia="Cambria" w:hAnsi="Arial" w:cs="Arial"/>
          <w:sz w:val="24"/>
          <w:lang w:val="en-GB" w:eastAsia="en-US"/>
        </w:rPr>
        <w:t>maart</w:t>
      </w:r>
      <w:proofErr w:type="spellEnd"/>
      <w:r>
        <w:rPr>
          <w:rFonts w:ascii="Arial" w:eastAsia="Cambria" w:hAnsi="Arial" w:cs="Arial"/>
          <w:sz w:val="24"/>
          <w:lang w:val="en-GB" w:eastAsia="en-US"/>
        </w:rPr>
        <w:t xml:space="preserve"> </w:t>
      </w:r>
      <w:proofErr w:type="spellStart"/>
      <w:proofErr w:type="gramStart"/>
      <w:r>
        <w:rPr>
          <w:rFonts w:ascii="Arial" w:eastAsia="Cambria" w:hAnsi="Arial" w:cs="Arial"/>
          <w:sz w:val="24"/>
          <w:lang w:val="en-GB" w:eastAsia="en-US"/>
        </w:rPr>
        <w:t>om</w:t>
      </w:r>
      <w:proofErr w:type="spellEnd"/>
      <w:proofErr w:type="gramEnd"/>
      <w:r>
        <w:rPr>
          <w:rFonts w:ascii="Arial" w:eastAsia="Cambria" w:hAnsi="Arial" w:cs="Arial"/>
          <w:sz w:val="24"/>
          <w:lang w:val="en-GB" w:eastAsia="en-US"/>
        </w:rPr>
        <w:t xml:space="preserve"> </w:t>
      </w:r>
      <w:r w:rsidR="00F47653" w:rsidRPr="00F47653">
        <w:rPr>
          <w:rFonts w:ascii="Arial" w:eastAsia="Cambria" w:hAnsi="Arial" w:cs="Arial"/>
          <w:sz w:val="24"/>
          <w:lang w:val="en-GB" w:eastAsia="en-US"/>
        </w:rPr>
        <w:t>9</w:t>
      </w:r>
      <w:r>
        <w:rPr>
          <w:rFonts w:ascii="Arial" w:eastAsia="Cambria" w:hAnsi="Arial" w:cs="Arial"/>
          <w:sz w:val="24"/>
          <w:lang w:val="en-GB" w:eastAsia="en-US"/>
        </w:rPr>
        <w:t>u</w:t>
      </w:r>
      <w:r w:rsidR="00F47653" w:rsidRPr="00F47653">
        <w:rPr>
          <w:rFonts w:ascii="Arial" w:eastAsia="Cambria" w:hAnsi="Arial" w:cs="Arial"/>
          <w:sz w:val="24"/>
          <w:lang w:val="en-GB" w:eastAsia="en-US"/>
        </w:rPr>
        <w:t>45 CET</w:t>
      </w:r>
    </w:p>
    <w:p w:rsidR="00E561D8" w:rsidRDefault="00E561D8" w:rsidP="00F47653">
      <w:pPr>
        <w:spacing w:line="360" w:lineRule="auto"/>
        <w:rPr>
          <w:rFonts w:ascii="Arial" w:eastAsia="Cambria" w:hAnsi="Arial" w:cs="Arial"/>
          <w:sz w:val="24"/>
          <w:lang w:val="en-GB" w:eastAsia="en-US"/>
        </w:rPr>
      </w:pPr>
    </w:p>
    <w:p w:rsidR="00E561D8" w:rsidRPr="00F47653" w:rsidRDefault="00E561D8" w:rsidP="00F47653">
      <w:pPr>
        <w:spacing w:line="360" w:lineRule="auto"/>
        <w:rPr>
          <w:rFonts w:ascii="Arial" w:eastAsia="Cambria" w:hAnsi="Arial" w:cs="Arial"/>
          <w:sz w:val="24"/>
          <w:lang w:val="en-GB" w:eastAsia="en-US"/>
        </w:rPr>
      </w:pPr>
    </w:p>
    <w:p w:rsidR="00126A04" w:rsidRDefault="00F47653" w:rsidP="006716F7">
      <w:pPr>
        <w:spacing w:line="240" w:lineRule="auto"/>
        <w:rPr>
          <w:rFonts w:ascii="Toyota Display" w:hAnsi="Toyota Display"/>
          <w:b/>
          <w:sz w:val="36"/>
          <w:szCs w:val="36"/>
          <w:lang w:val="fr-BE"/>
        </w:rPr>
      </w:pPr>
      <w:r>
        <w:rPr>
          <w:rFonts w:ascii="Toyota Display" w:hAnsi="Toyota Display" w:cs="Arial"/>
          <w:noProof/>
          <w:szCs w:val="20"/>
          <w:lang w:eastAsia="en-US"/>
        </w:rPr>
        <w:drawing>
          <wp:inline distT="0" distB="0" distL="0" distR="0">
            <wp:extent cx="5029200" cy="33604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360420"/>
                    </a:xfrm>
                    <a:prstGeom prst="rect">
                      <a:avLst/>
                    </a:prstGeom>
                    <a:noFill/>
                    <a:ln>
                      <a:noFill/>
                    </a:ln>
                  </pic:spPr>
                </pic:pic>
              </a:graphicData>
            </a:graphic>
          </wp:inline>
        </w:drawing>
      </w:r>
    </w:p>
    <w:p w:rsidR="00126A04" w:rsidRDefault="00126A04" w:rsidP="006716F7">
      <w:pPr>
        <w:spacing w:line="240" w:lineRule="auto"/>
        <w:rPr>
          <w:rFonts w:ascii="Toyota Display" w:hAnsi="Toyota Display"/>
          <w:b/>
          <w:sz w:val="36"/>
          <w:szCs w:val="36"/>
          <w:lang w:val="fr-BE"/>
        </w:rPr>
      </w:pPr>
    </w:p>
    <w:p w:rsidR="00F47653" w:rsidRDefault="00F47653" w:rsidP="006716F7">
      <w:pPr>
        <w:spacing w:line="240" w:lineRule="auto"/>
        <w:rPr>
          <w:rFonts w:ascii="Toyota Display" w:hAnsi="Toyota Display"/>
          <w:i/>
          <w:sz w:val="12"/>
          <w:szCs w:val="12"/>
          <w:lang w:val="fr-BE"/>
        </w:rPr>
      </w:pPr>
    </w:p>
    <w:p w:rsidR="00F47653" w:rsidRDefault="00F47653" w:rsidP="006716F7">
      <w:pPr>
        <w:spacing w:line="240" w:lineRule="auto"/>
        <w:rPr>
          <w:rFonts w:ascii="Toyota Display" w:hAnsi="Toyota Display"/>
          <w:i/>
          <w:sz w:val="12"/>
          <w:szCs w:val="12"/>
          <w:lang w:val="fr-BE"/>
        </w:rPr>
      </w:pPr>
    </w:p>
    <w:p w:rsidR="00F47653" w:rsidRDefault="00F47653" w:rsidP="006716F7">
      <w:pPr>
        <w:spacing w:line="240" w:lineRule="auto"/>
        <w:rPr>
          <w:rFonts w:ascii="Toyota Display" w:hAnsi="Toyota Display"/>
          <w:i/>
          <w:sz w:val="12"/>
          <w:szCs w:val="12"/>
          <w:lang w:val="fr-BE"/>
        </w:rPr>
      </w:pPr>
    </w:p>
    <w:p w:rsidR="00126A04" w:rsidRPr="00E561D8" w:rsidRDefault="00126A04" w:rsidP="006716F7">
      <w:pPr>
        <w:spacing w:line="240" w:lineRule="auto"/>
        <w:rPr>
          <w:rFonts w:ascii="Toyota Display" w:hAnsi="Toyota Display"/>
          <w:i/>
          <w:sz w:val="12"/>
          <w:szCs w:val="12"/>
          <w:lang w:val="nl-BE"/>
        </w:rPr>
      </w:pPr>
      <w:r w:rsidRPr="00E561D8">
        <w:rPr>
          <w:rFonts w:ascii="Toyota Display" w:hAnsi="Toyota Display"/>
          <w:i/>
          <w:sz w:val="12"/>
          <w:szCs w:val="12"/>
          <w:lang w:val="nl-BE"/>
        </w:rPr>
        <w:t xml:space="preserve">Over </w:t>
      </w:r>
      <w:proofErr w:type="gramStart"/>
      <w:r w:rsidRPr="00E561D8">
        <w:rPr>
          <w:rFonts w:ascii="Toyota Display" w:hAnsi="Toyota Display"/>
          <w:i/>
          <w:sz w:val="12"/>
          <w:szCs w:val="12"/>
          <w:lang w:val="nl-BE"/>
        </w:rPr>
        <w:t>Toyota :</w:t>
      </w:r>
      <w:proofErr w:type="gramEnd"/>
    </w:p>
    <w:p w:rsidR="00126A04" w:rsidRPr="00E561D8" w:rsidRDefault="00126A04" w:rsidP="006716F7">
      <w:pPr>
        <w:spacing w:line="240" w:lineRule="auto"/>
        <w:rPr>
          <w:rFonts w:ascii="Toyota Display" w:hAnsi="Toyota Display"/>
          <w:i/>
          <w:sz w:val="12"/>
          <w:szCs w:val="12"/>
          <w:lang w:val="nl-BE"/>
        </w:rPr>
      </w:pPr>
    </w:p>
    <w:p w:rsidR="00126A04" w:rsidRPr="00F47653" w:rsidRDefault="00126A04" w:rsidP="00FA5EE8">
      <w:pPr>
        <w:spacing w:line="240" w:lineRule="auto"/>
        <w:jc w:val="both"/>
        <w:rPr>
          <w:rFonts w:ascii="Toyota Display" w:hAnsi="Toyota Display"/>
          <w:i/>
          <w:sz w:val="12"/>
          <w:szCs w:val="12"/>
          <w:lang w:val="nl-NL"/>
        </w:rPr>
      </w:pPr>
      <w:r w:rsidRPr="00E561D8">
        <w:rPr>
          <w:rFonts w:ascii="Toyota Display" w:hAnsi="Toyota Display"/>
          <w:i/>
          <w:sz w:val="12"/>
          <w:szCs w:val="12"/>
          <w:lang w:val="nl-BE"/>
        </w:rPr>
        <w:t xml:space="preserve">Toyota is één van de grootste autofabrikanten ter wereld met merken als Toyota en Lexus. Toyota wil de CO²-uistoot van de verkochte auto’s verminderen met 90% tegen 2050 en is marktleider in hybride wagens. In </w:t>
      </w:r>
      <w:r w:rsidR="007E11B7" w:rsidRPr="00E561D8">
        <w:rPr>
          <w:rFonts w:ascii="Toyota Display" w:hAnsi="Toyota Display"/>
          <w:i/>
          <w:sz w:val="12"/>
          <w:szCs w:val="12"/>
          <w:lang w:val="nl-BE"/>
        </w:rPr>
        <w:t xml:space="preserve">1997 introduceerde Toyota de eerste hybride wagen voor verkoop op grote schaal, de Prius. Vandaag biedt Toyota een volledig gamma hybride wagens aan, vanaf de Yaris over de Auris tot de RAV4. </w:t>
      </w:r>
      <w:r w:rsidR="007E11B7" w:rsidRPr="00F47653">
        <w:rPr>
          <w:rFonts w:ascii="Toyota Display" w:hAnsi="Toyota Display"/>
          <w:i/>
          <w:sz w:val="12"/>
          <w:szCs w:val="12"/>
          <w:lang w:val="nl-NL"/>
        </w:rPr>
        <w:t>In</w:t>
      </w:r>
      <w:r w:rsidR="005370A7" w:rsidRPr="00F47653">
        <w:rPr>
          <w:rFonts w:ascii="Toyota Display" w:hAnsi="Toyota Display"/>
          <w:i/>
          <w:sz w:val="12"/>
          <w:szCs w:val="12"/>
          <w:lang w:val="nl-NL"/>
        </w:rPr>
        <w:t xml:space="preserve"> België zijn meer dan 50% van alle verkochte wagens bij Toyota hybride. In </w:t>
      </w:r>
      <w:r w:rsidR="007E11B7" w:rsidRPr="00F47653">
        <w:rPr>
          <w:rFonts w:ascii="Toyota Display" w:hAnsi="Toyota Display"/>
          <w:i/>
          <w:sz w:val="12"/>
          <w:szCs w:val="12"/>
          <w:lang w:val="nl-NL"/>
        </w:rPr>
        <w:t xml:space="preserve">2015 bracht Toyota de Mirai op de markt, een wagen op waterstof. </w:t>
      </w:r>
    </w:p>
    <w:sectPr w:rsidR="00126A04" w:rsidRPr="00F47653" w:rsidSect="009C6B14">
      <w:footerReference w:type="even" r:id="rId10"/>
      <w:footerReference w:type="default" r:id="rId11"/>
      <w:headerReference w:type="first" r:id="rId12"/>
      <w:footerReference w:type="first" r:id="rId13"/>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D8" w:rsidRDefault="00E561D8" w:rsidP="00595B3B">
      <w:r>
        <w:separator/>
      </w:r>
    </w:p>
  </w:endnote>
  <w:endnote w:type="continuationSeparator" w:id="0">
    <w:p w:rsidR="00E561D8" w:rsidRDefault="00E561D8"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Segoe UI Semibold"/>
    <w:panose1 w:val="02000503000000020003"/>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D8" w:rsidRDefault="00E561D8"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61D8" w:rsidRDefault="00E561D8"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D8" w:rsidRPr="009C6B14" w:rsidRDefault="00E561D8"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Pr>
        <w:rStyle w:val="PageNumber"/>
        <w:rFonts w:ascii="Toyota Text" w:hAnsi="Toyota Text"/>
        <w:b/>
        <w:noProof/>
        <w:color w:val="C0C0C0"/>
      </w:rPr>
      <w:t>2</w:t>
    </w:r>
    <w:r w:rsidRPr="009C6B14">
      <w:rPr>
        <w:rStyle w:val="PageNumber"/>
        <w:rFonts w:ascii="Toyota Text" w:hAnsi="Toyota Text"/>
        <w:b/>
        <w:color w:val="C0C0C0"/>
      </w:rPr>
      <w:fldChar w:fldCharType="end"/>
    </w:r>
  </w:p>
  <w:p w:rsidR="00E561D8" w:rsidRDefault="00E561D8"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61D8" w:rsidRPr="009C6B14" w:rsidTr="0024216A">
      <w:tc>
        <w:tcPr>
          <w:tcW w:w="3348" w:type="dxa"/>
          <w:shd w:val="clear" w:color="auto" w:fill="auto"/>
        </w:tcPr>
        <w:p w:rsidR="00E561D8" w:rsidRPr="0024216A" w:rsidRDefault="00E561D8" w:rsidP="0028580F">
          <w:pPr>
            <w:pStyle w:val="Footer"/>
            <w:rPr>
              <w:rFonts w:ascii="Toyota Text" w:hAnsi="Toyota Text"/>
              <w:lang w:val="fr-FR"/>
            </w:rPr>
          </w:pPr>
          <w:r w:rsidRPr="0024216A">
            <w:rPr>
              <w:rFonts w:ascii="Toyota Text" w:hAnsi="Toyota Text"/>
              <w:b/>
              <w:lang w:val="fr-FR"/>
            </w:rPr>
            <w:t>Toyota Belgium</w:t>
          </w:r>
        </w:p>
        <w:p w:rsidR="00E561D8" w:rsidRPr="0024216A" w:rsidRDefault="00E561D8"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E561D8" w:rsidRPr="0024216A" w:rsidRDefault="00E561D8"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61D8" w:rsidRPr="0024216A" w:rsidRDefault="00E561D8"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61D8" w:rsidRPr="0024216A" w:rsidRDefault="00E561D8"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61D8" w:rsidRPr="0024216A" w:rsidRDefault="00E561D8" w:rsidP="0028580F">
          <w:pPr>
            <w:pStyle w:val="Footer"/>
            <w:rPr>
              <w:rFonts w:ascii="Toyota Text" w:hAnsi="Toyota Text"/>
              <w:b/>
              <w:color w:val="C0C0C0"/>
              <w:lang w:val="it-IT"/>
            </w:rPr>
          </w:pPr>
          <w:r w:rsidRPr="0024216A">
            <w:rPr>
              <w:rFonts w:ascii="Toyota Text" w:hAnsi="Toyota Text"/>
              <w:b/>
              <w:color w:val="C0C0C0"/>
              <w:lang w:val="it-IT"/>
            </w:rPr>
            <w:t>Media site : http://</w:t>
          </w:r>
          <w:r>
            <w:rPr>
              <w:rFonts w:ascii="Toyota Text" w:hAnsi="Toyota Text"/>
              <w:b/>
              <w:color w:val="C0C0C0"/>
              <w:lang w:val="it-IT"/>
            </w:rPr>
            <w:t>press.toyota.be</w:t>
          </w:r>
        </w:p>
        <w:p w:rsidR="00E561D8" w:rsidRPr="0024216A" w:rsidRDefault="00E561D8" w:rsidP="0028580F">
          <w:pPr>
            <w:pStyle w:val="Footer"/>
            <w:rPr>
              <w:rFonts w:ascii="Toyota Text" w:hAnsi="Toyota Text"/>
              <w:b/>
              <w:color w:val="C0C0C0"/>
            </w:rPr>
          </w:pPr>
          <w:r w:rsidRPr="0024216A">
            <w:rPr>
              <w:rFonts w:ascii="Toyota Text" w:hAnsi="Toyota Text"/>
              <w:b/>
              <w:color w:val="C0C0C0"/>
            </w:rPr>
            <w:t>Facebook : www.facebook.com/toyotabelgium</w:t>
          </w:r>
        </w:p>
        <w:p w:rsidR="00E561D8" w:rsidRPr="0024216A" w:rsidRDefault="00E561D8" w:rsidP="0028580F">
          <w:pPr>
            <w:pStyle w:val="Footer"/>
            <w:rPr>
              <w:rFonts w:ascii="Toyota Text" w:hAnsi="Toyota Text"/>
              <w:b/>
              <w:color w:val="C0C0C0"/>
            </w:rPr>
          </w:pPr>
          <w:r w:rsidRPr="0024216A">
            <w:rPr>
              <w:rFonts w:ascii="Toyota Text" w:hAnsi="Toyota Text"/>
              <w:b/>
              <w:color w:val="C0C0C0"/>
            </w:rPr>
            <w:t>YouTube: www.youtube.com/toyotabelgium</w:t>
          </w:r>
        </w:p>
        <w:p w:rsidR="00E561D8" w:rsidRPr="0024216A" w:rsidRDefault="00E561D8"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E561D8" w:rsidRPr="009C6B14" w:rsidRDefault="00E561D8"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D8" w:rsidRDefault="00E561D8" w:rsidP="00595B3B">
      <w:r>
        <w:separator/>
      </w:r>
    </w:p>
  </w:footnote>
  <w:footnote w:type="continuationSeparator" w:id="0">
    <w:p w:rsidR="00E561D8" w:rsidRDefault="00E561D8"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D8" w:rsidRDefault="00E561D8" w:rsidP="00367490">
    <w:pPr>
      <w:pStyle w:val="Toyotatitle"/>
      <w:outlineLvl w:val="0"/>
    </w:pPr>
  </w:p>
  <w:p w:rsidR="00E561D8" w:rsidRDefault="00E561D8" w:rsidP="00367490">
    <w:pPr>
      <w:pStyle w:val="Toyotatitle"/>
      <w:outlineLvl w:val="0"/>
    </w:pPr>
  </w:p>
  <w:p w:rsidR="00E561D8" w:rsidRDefault="00E561D8" w:rsidP="00367490">
    <w:pPr>
      <w:pStyle w:val="Toyotatitle"/>
      <w:outlineLvl w:val="0"/>
    </w:pPr>
  </w:p>
  <w:p w:rsidR="00E561D8" w:rsidRDefault="00E561D8"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7"/>
  </w:num>
  <w:num w:numId="11">
    <w:abstractNumId w:val="16"/>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C45F9"/>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561D8"/>
    <w:rsid w:val="00E96B62"/>
    <w:rsid w:val="00EA5549"/>
    <w:rsid w:val="00EC07FF"/>
    <w:rsid w:val="00EC0F82"/>
    <w:rsid w:val="00EC42CE"/>
    <w:rsid w:val="00EF00DF"/>
    <w:rsid w:val="00EF6533"/>
    <w:rsid w:val="00F2456D"/>
    <w:rsid w:val="00F26DD1"/>
    <w:rsid w:val="00F47653"/>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Toyota/Geneva2018"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13</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3</cp:revision>
  <cp:lastPrinted>2014-05-22T10:30:00Z</cp:lastPrinted>
  <dcterms:created xsi:type="dcterms:W3CDTF">2018-03-01T15:13:00Z</dcterms:created>
  <dcterms:modified xsi:type="dcterms:W3CDTF">2018-03-01T17:39:00Z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